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10" w:rsidRDefault="007D04DC" w:rsidP="007D04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7D04D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04DC" w:rsidRDefault="007D04DC" w:rsidP="007D04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 ЖДИМИРСКОГО СЕЛЬСКОГО ПОСЕЛЕНИЯ </w:t>
      </w:r>
    </w:p>
    <w:p w:rsidR="007D04DC" w:rsidRDefault="007D04DC" w:rsidP="007D04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ЗНАМЕНСКОГО РАЙОНА ОРЛОВСКОЙ ОБЛАСТИ</w:t>
      </w:r>
    </w:p>
    <w:p w:rsidR="007D04DC" w:rsidRDefault="007D04DC" w:rsidP="007D04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04DC" w:rsidRDefault="007D04DC" w:rsidP="007D04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ПОСТАНОВЛЕНИЕ</w:t>
      </w:r>
      <w:r w:rsidR="00D45374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7D04DC" w:rsidRDefault="007D04DC" w:rsidP="007D04DC">
      <w:pPr>
        <w:rPr>
          <w:rFonts w:ascii="Times New Roman" w:hAnsi="Times New Roman" w:cs="Times New Roman"/>
          <w:sz w:val="28"/>
          <w:szCs w:val="28"/>
        </w:rPr>
      </w:pPr>
    </w:p>
    <w:p w:rsidR="007D04DC" w:rsidRDefault="007D04DC" w:rsidP="007D0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304918">
        <w:rPr>
          <w:rFonts w:ascii="Times New Roman" w:hAnsi="Times New Roman" w:cs="Times New Roman"/>
          <w:sz w:val="28"/>
          <w:szCs w:val="28"/>
        </w:rPr>
        <w:t>2</w:t>
      </w:r>
      <w:r w:rsidR="00830D6B">
        <w:rPr>
          <w:rFonts w:ascii="Times New Roman" w:hAnsi="Times New Roman" w:cs="Times New Roman"/>
          <w:sz w:val="28"/>
          <w:szCs w:val="28"/>
        </w:rPr>
        <w:t>0</w:t>
      </w:r>
      <w:r w:rsidR="00E11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30D6B">
        <w:rPr>
          <w:rFonts w:ascii="Times New Roman" w:hAnsi="Times New Roman" w:cs="Times New Roman"/>
          <w:sz w:val="28"/>
          <w:szCs w:val="28"/>
        </w:rPr>
        <w:t>января</w:t>
      </w:r>
      <w:r w:rsidR="00E1187B">
        <w:rPr>
          <w:rFonts w:ascii="Times New Roman" w:hAnsi="Times New Roman" w:cs="Times New Roman"/>
          <w:sz w:val="28"/>
          <w:szCs w:val="28"/>
        </w:rPr>
        <w:t xml:space="preserve"> </w:t>
      </w:r>
      <w:r w:rsidR="00667EDA">
        <w:rPr>
          <w:rFonts w:ascii="Times New Roman" w:hAnsi="Times New Roman" w:cs="Times New Roman"/>
          <w:sz w:val="28"/>
          <w:szCs w:val="28"/>
        </w:rPr>
        <w:t xml:space="preserve"> 2019 года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0491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667EDA" w:rsidRDefault="00667ED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4DC" w:rsidRDefault="007D04DC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4DC" w:rsidRDefault="007D04DC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экспертизы нормативных правовых актов</w:t>
      </w:r>
    </w:p>
    <w:p w:rsidR="007D04DC" w:rsidRDefault="007D04DC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проектов нормативных правовых актов</w:t>
      </w:r>
    </w:p>
    <w:p w:rsidR="007D04DC" w:rsidRDefault="007D04DC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</w:p>
    <w:p w:rsidR="007D04DC" w:rsidRDefault="007D04DC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4DC" w:rsidRDefault="007D04DC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4DC" w:rsidRDefault="005B477A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7D04D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№273-ФЗ «О противодействии коррупции», Федеральным законом от 17 июля</w:t>
      </w:r>
      <w:r w:rsidR="00304918">
        <w:rPr>
          <w:rFonts w:ascii="Times New Roman" w:hAnsi="Times New Roman" w:cs="Times New Roman"/>
          <w:sz w:val="28"/>
          <w:szCs w:val="28"/>
        </w:rPr>
        <w:t xml:space="preserve"> </w:t>
      </w:r>
      <w:r w:rsidR="007D04DC">
        <w:rPr>
          <w:rFonts w:ascii="Times New Roman" w:hAnsi="Times New Roman" w:cs="Times New Roman"/>
          <w:sz w:val="28"/>
          <w:szCs w:val="28"/>
        </w:rPr>
        <w:t>2009 года  №172-ФЗ «Об антикоррупционной экспертизе нормативных правовых актов», Постановлением Правительства Российской Федерации от 26 февраля 2010 года №96 «Об антикоррупционной экспертизе нормативных правовых актов и</w:t>
      </w:r>
      <w:r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</w:t>
      </w:r>
      <w:r w:rsidR="007D04DC">
        <w:rPr>
          <w:rFonts w:ascii="Times New Roman" w:hAnsi="Times New Roman" w:cs="Times New Roman"/>
          <w:sz w:val="28"/>
          <w:szCs w:val="28"/>
        </w:rPr>
        <w:t xml:space="preserve">актов», руководствуясь Уставом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района Орловской области</w:t>
      </w:r>
      <w:proofErr w:type="gramEnd"/>
    </w:p>
    <w:p w:rsidR="005B477A" w:rsidRDefault="005B477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77A" w:rsidRDefault="005B477A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ПОСТАНОВЛЯЮ:</w:t>
      </w:r>
    </w:p>
    <w:p w:rsidR="005B477A" w:rsidRDefault="005B477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77A" w:rsidRDefault="005B477A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Утвердить прилагаемый Порядок проведения антикоррупционной экспертизы нормативных правовых актов и проектов нормативных правовых актов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района Орловской области</w:t>
      </w:r>
      <w:r w:rsidR="00D45374">
        <w:rPr>
          <w:rFonts w:ascii="Times New Roman" w:hAnsi="Times New Roman" w:cs="Times New Roman"/>
          <w:sz w:val="28"/>
          <w:szCs w:val="28"/>
        </w:rPr>
        <w:t xml:space="preserve"> согласно приложению 1.</w:t>
      </w:r>
    </w:p>
    <w:p w:rsidR="005B4ABB" w:rsidRDefault="00D4486B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="00D81E5A">
        <w:rPr>
          <w:rFonts w:ascii="Times New Roman" w:hAnsi="Times New Roman" w:cs="Times New Roman"/>
          <w:sz w:val="28"/>
          <w:szCs w:val="28"/>
        </w:rPr>
        <w:t>С</w:t>
      </w:r>
      <w:r w:rsidR="005B4ABB">
        <w:rPr>
          <w:rFonts w:ascii="Times New Roman" w:hAnsi="Times New Roman" w:cs="Times New Roman"/>
          <w:sz w:val="28"/>
          <w:szCs w:val="28"/>
        </w:rPr>
        <w:t xml:space="preserve">пециалисту </w:t>
      </w:r>
      <w:r w:rsidR="00D81E5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D81E5A"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 w:rsidR="00D81E5A"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района Орловской области обеспечить проведение антикоррупционной экспертизы нормативных правовых актов </w:t>
      </w:r>
      <w:proofErr w:type="spellStart"/>
      <w:r w:rsidR="00D81E5A"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 w:rsidR="00D81E5A"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района Орловской области и их проектов в соответствии с Порядком проведения антикоррупционной экспертизы</w:t>
      </w:r>
      <w:r w:rsidR="005B4ABB">
        <w:rPr>
          <w:rFonts w:ascii="Times New Roman" w:hAnsi="Times New Roman" w:cs="Times New Roman"/>
          <w:sz w:val="28"/>
          <w:szCs w:val="28"/>
        </w:rPr>
        <w:t>.</w:t>
      </w:r>
    </w:p>
    <w:p w:rsidR="005B4ABB" w:rsidRDefault="005B4ABB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Определить ответственными лицами за проведение антикоррупционной экспертизы нормативных правовых актов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района Орловской области  и их проектов:</w:t>
      </w:r>
    </w:p>
    <w:p w:rsidR="00D4486B" w:rsidRDefault="005B4ABB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Середа И.В.- специалиста</w:t>
      </w:r>
      <w:r w:rsidR="00D44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района Орловской области</w:t>
      </w:r>
      <w:r w:rsidR="00304918">
        <w:rPr>
          <w:rFonts w:ascii="Times New Roman" w:hAnsi="Times New Roman" w:cs="Times New Roman"/>
          <w:sz w:val="28"/>
          <w:szCs w:val="28"/>
        </w:rPr>
        <w:t>.</w:t>
      </w:r>
    </w:p>
    <w:p w:rsidR="005B4ABB" w:rsidRDefault="00304918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5B477A" w:rsidRDefault="005B477A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B4AB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</w:t>
      </w:r>
      <w:r w:rsidR="005B4ABB">
        <w:rPr>
          <w:rFonts w:ascii="Times New Roman" w:hAnsi="Times New Roman" w:cs="Times New Roman"/>
          <w:sz w:val="28"/>
          <w:szCs w:val="28"/>
        </w:rPr>
        <w:t xml:space="preserve">на Орловской области от </w:t>
      </w:r>
      <w:r w:rsidR="00304918">
        <w:rPr>
          <w:rFonts w:ascii="Times New Roman" w:hAnsi="Times New Roman" w:cs="Times New Roman"/>
          <w:sz w:val="28"/>
          <w:szCs w:val="28"/>
        </w:rPr>
        <w:t>10</w:t>
      </w:r>
      <w:r w:rsidR="005B4ABB">
        <w:rPr>
          <w:rFonts w:ascii="Times New Roman" w:hAnsi="Times New Roman" w:cs="Times New Roman"/>
          <w:sz w:val="28"/>
          <w:szCs w:val="28"/>
        </w:rPr>
        <w:t xml:space="preserve"> </w:t>
      </w:r>
      <w:r w:rsidR="00304918">
        <w:rPr>
          <w:rFonts w:ascii="Times New Roman" w:hAnsi="Times New Roman" w:cs="Times New Roman"/>
          <w:sz w:val="28"/>
          <w:szCs w:val="28"/>
        </w:rPr>
        <w:t>января</w:t>
      </w:r>
      <w:r w:rsidR="005B4AB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30491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B4ABB">
        <w:rPr>
          <w:rFonts w:ascii="Times New Roman" w:hAnsi="Times New Roman" w:cs="Times New Roman"/>
          <w:sz w:val="28"/>
          <w:szCs w:val="28"/>
        </w:rPr>
        <w:t xml:space="preserve"> №</w:t>
      </w:r>
      <w:r w:rsidR="00304918">
        <w:rPr>
          <w:rFonts w:ascii="Times New Roman" w:hAnsi="Times New Roman" w:cs="Times New Roman"/>
          <w:sz w:val="28"/>
          <w:szCs w:val="28"/>
        </w:rPr>
        <w:t xml:space="preserve"> 2</w:t>
      </w:r>
      <w:r w:rsidR="005B4ABB">
        <w:rPr>
          <w:rFonts w:ascii="Times New Roman" w:hAnsi="Times New Roman" w:cs="Times New Roman"/>
          <w:sz w:val="28"/>
          <w:szCs w:val="28"/>
        </w:rPr>
        <w:t xml:space="preserve"> « О порядке проведения антикоррупционной экспертизы нормативных правовых актов и их проектов».</w:t>
      </w:r>
    </w:p>
    <w:p w:rsidR="00304918" w:rsidRDefault="00304918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 Настоящие Постановление подлежит размещению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района Орловской области и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района Орловской области в сети интернет.</w:t>
      </w:r>
    </w:p>
    <w:p w:rsidR="00667EDA" w:rsidRDefault="00667ED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374" w:rsidRDefault="00D45374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374" w:rsidRDefault="00D45374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374" w:rsidRDefault="00D45374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Н.М. Серегина</w:t>
      </w:r>
    </w:p>
    <w:p w:rsidR="00D45374" w:rsidRDefault="00D45374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B4ABB" w:rsidRDefault="005B4ABB" w:rsidP="007D04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45374" w:rsidRDefault="00D45374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76FA" w:rsidRDefault="00E776F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76FA" w:rsidRDefault="00E776F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76FA" w:rsidRDefault="00E776F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76FA" w:rsidRDefault="00E776F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76FA" w:rsidRDefault="00E776F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76FA" w:rsidRDefault="00E776F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76FA" w:rsidRDefault="00E776F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76FA" w:rsidRDefault="00E776FA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DA" w:rsidRDefault="00667EDA" w:rsidP="00E776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76FA" w:rsidRPr="00E776FA" w:rsidRDefault="00667ED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776FA" w:rsidRPr="00E776FA">
        <w:rPr>
          <w:rFonts w:ascii="Times New Roman" w:eastAsia="Calibri" w:hAnsi="Times New Roman" w:cs="Times New Roman"/>
          <w:sz w:val="28"/>
          <w:szCs w:val="28"/>
        </w:rPr>
        <w:t xml:space="preserve">Приложение 1  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к постановлению администрации 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E776FA">
        <w:rPr>
          <w:rFonts w:ascii="Times New Roman" w:eastAsia="Calibri" w:hAnsi="Times New Roman" w:cs="Times New Roman"/>
          <w:sz w:val="28"/>
          <w:szCs w:val="28"/>
        </w:rPr>
        <w:t>Ждимирского</w:t>
      </w:r>
      <w:proofErr w:type="spellEnd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От 20 января 2019г.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ПОРЯДОК</w:t>
      </w:r>
      <w:r w:rsidR="00667ED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проведения антикоррупционной экспертизы муниципальных нормативных правовых актов  и проектов муниципальных нормативных правовых актов </w:t>
      </w:r>
      <w:proofErr w:type="spellStart"/>
      <w:r w:rsidRPr="00E776FA">
        <w:rPr>
          <w:rFonts w:ascii="Times New Roman" w:eastAsia="Calibri" w:hAnsi="Times New Roman" w:cs="Times New Roman"/>
          <w:sz w:val="28"/>
          <w:szCs w:val="28"/>
        </w:rPr>
        <w:t>Ждимирского</w:t>
      </w:r>
      <w:proofErr w:type="spellEnd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Знаменского района Орловской области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1.1. Антикоррупционная экспертиза</w:t>
      </w:r>
      <w:bookmarkStart w:id="0" w:name="_GoBack"/>
      <w:bookmarkEnd w:id="0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проводится в отношении муниципальных нормативных правых актов и проектов муниципальных нормативных правовых актов (далее- акты и проекты актов).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1.2. Антикоррупционная экспертиза проводится правовым отделом администрации Знаменского района в соответствии с Федеральным законом от 25 декабря 2008года № 273- ФЗ « О противодействии коррупции, Федеральным законом от 17 июля 2009 года №172-ФЗ «Об антикоррупционной экспертизе нормативных правовых   актов», Постановлением Правительства Российской Федерации от 26 февраля 2010 года №96 «Об антикоррупционной экспертизе нормативных правовых актов».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1.2.1. Антикоррупционной экспертизе подлежат все акты и проекты актов по вопросам, определенным частью 2 статьи 3 Федерального закона от 17 июля 2009 года № 172-ФЗ «Об антикоррупционной экспертизе нормативных правовых актов».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Под нормативным  правовым  актом в настоящем Порядке понимается акт, изданный в установленном порядке органом местного самоуправления, содержащий в себе правовые нормы (правила поведения), обязательные для неопределенного круга лиц, рассчитанный на неоднократное применение, направленный на урегулирование общественных отношений либо на изменение или прекращение существующих правоотношений.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1.3. Глава </w:t>
      </w:r>
      <w:proofErr w:type="spellStart"/>
      <w:r w:rsidRPr="00E776FA">
        <w:rPr>
          <w:rFonts w:ascii="Times New Roman" w:eastAsia="Calibri" w:hAnsi="Times New Roman" w:cs="Times New Roman"/>
          <w:sz w:val="28"/>
          <w:szCs w:val="28"/>
        </w:rPr>
        <w:t>Ждимирского</w:t>
      </w:r>
      <w:proofErr w:type="spellEnd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назначает должностное лицо, ответственное за проведение антикоррупционной экспертизы в администрации </w:t>
      </w:r>
      <w:proofErr w:type="spellStart"/>
      <w:r w:rsidRPr="00E776FA">
        <w:rPr>
          <w:rFonts w:ascii="Times New Roman" w:eastAsia="Calibri" w:hAnsi="Times New Roman" w:cs="Times New Roman"/>
          <w:sz w:val="28"/>
          <w:szCs w:val="28"/>
        </w:rPr>
        <w:t>Ждимирского</w:t>
      </w:r>
      <w:proofErr w:type="spellEnd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Указанное должностное лицо также является ответственным за ведение в органе местного самоуправления Журнала учета муниципальных нормативных правовых актов и проектов муниципальных нормативных правовых актов, поступивших на </w:t>
      </w:r>
      <w:proofErr w:type="spellStart"/>
      <w:r w:rsidRPr="00E776FA">
        <w:rPr>
          <w:rFonts w:ascii="Times New Roman" w:eastAsia="Calibri" w:hAnsi="Times New Roman" w:cs="Times New Roman"/>
          <w:sz w:val="28"/>
          <w:szCs w:val="28"/>
        </w:rPr>
        <w:t>антикоррупционнцю</w:t>
      </w:r>
      <w:proofErr w:type="spellEnd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экспертизу, в котором отражаются сведения о поступивших  на антикоррупционную экспертизу </w:t>
      </w:r>
      <w:r w:rsidRPr="00E776FA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нормативных  актов (проектов актов), сроке проведения и результатах экспертизы.</w:t>
      </w:r>
      <w:proofErr w:type="gramEnd"/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1.4. Акты и проекты актов для проведения антикоррупционной экспертизы направляются руководителем структурного подразделения, по инициативе которого был принят данный акт (ответственного за разработку проекта акта), должностному лицу.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Акты и проекты актов также могут быть направлены для проведения экспертизы руководителем органа местного самоуправления.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1.5. При проведении антикоррупционной экспертизы должностное лицо обеспечивает проведение антикоррупционной экспертизы, в том числе: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Проверку наличия в акте (проекте акта) норм, устанавливающих разрешительные, контрольные, регистрационные полномочия;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Проверку соответствия формулировкам и терминам Федерального законодательства и законодательства Орловской области;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Проверку акта (проекта акта</w:t>
      </w:r>
      <w:proofErr w:type="gramStart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на предмет дублирования полномочий отдельных муниципальных служащих или структурных подразделений по регулируемому данным актом (проектом акта) вопросу.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1.6. Должностное лицо устанавливает  наличие или отсутствие в акт</w:t>
      </w:r>
      <w:proofErr w:type="gramStart"/>
      <w:r w:rsidRPr="00E776FA">
        <w:rPr>
          <w:rFonts w:ascii="Times New Roman" w:eastAsia="Calibri" w:hAnsi="Times New Roman" w:cs="Times New Roman"/>
          <w:sz w:val="28"/>
          <w:szCs w:val="28"/>
        </w:rPr>
        <w:t>е(</w:t>
      </w:r>
      <w:proofErr w:type="gramEnd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проекте акта), предоставленном на экспертизу, </w:t>
      </w:r>
      <w:proofErr w:type="spellStart"/>
      <w:r w:rsidRPr="00E776FA">
        <w:rPr>
          <w:rFonts w:ascii="Times New Roman" w:eastAsia="Calibri" w:hAnsi="Times New Roman" w:cs="Times New Roman"/>
          <w:sz w:val="28"/>
          <w:szCs w:val="28"/>
        </w:rPr>
        <w:t>коррупциогенных</w:t>
      </w:r>
      <w:proofErr w:type="spellEnd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норм.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1.7. Должностное лицо самостоятельно выбирает критерии оценки </w:t>
      </w:r>
      <w:proofErr w:type="spellStart"/>
      <w:r w:rsidRPr="00E776FA">
        <w:rPr>
          <w:rFonts w:ascii="Times New Roman" w:eastAsia="Calibri" w:hAnsi="Times New Roman" w:cs="Times New Roman"/>
          <w:sz w:val="28"/>
          <w:szCs w:val="28"/>
        </w:rPr>
        <w:t>коррупциогенности</w:t>
      </w:r>
      <w:proofErr w:type="spellEnd"/>
      <w:r w:rsidRPr="00E776FA">
        <w:rPr>
          <w:rFonts w:ascii="Times New Roman" w:eastAsia="Calibri" w:hAnsi="Times New Roman" w:cs="Times New Roman"/>
          <w:sz w:val="28"/>
          <w:szCs w:val="28"/>
        </w:rPr>
        <w:t xml:space="preserve"> акта в соответствии с Постановлением Правительства Российской Федерации от 26 февраля 2010 года №96 «Об антикоррупционной экспертизе нормативных правовых актов и проектов нормативных правовых актов».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76FA">
        <w:rPr>
          <w:rFonts w:ascii="Times New Roman" w:eastAsia="Calibri" w:hAnsi="Times New Roman" w:cs="Times New Roman"/>
          <w:sz w:val="28"/>
          <w:szCs w:val="28"/>
        </w:rPr>
        <w:t>1.8. Должностное лицо в процессе осуществления антикоррупционной экспертизы в случае необходимости вправе запрашивать и получать дополнительные материалы</w:t>
      </w: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776FA" w:rsidRPr="00E776FA" w:rsidRDefault="00E776FA" w:rsidP="00E776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B4ABB" w:rsidRPr="007D04DC" w:rsidRDefault="005B4ABB" w:rsidP="007D04D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B4ABB" w:rsidRPr="007D04DC" w:rsidSect="0035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4DC"/>
    <w:rsid w:val="00304918"/>
    <w:rsid w:val="00351210"/>
    <w:rsid w:val="00481B0B"/>
    <w:rsid w:val="005B477A"/>
    <w:rsid w:val="005B4ABB"/>
    <w:rsid w:val="00667EDA"/>
    <w:rsid w:val="00760418"/>
    <w:rsid w:val="007D04DC"/>
    <w:rsid w:val="007D634C"/>
    <w:rsid w:val="00830D6B"/>
    <w:rsid w:val="0097464A"/>
    <w:rsid w:val="009F143B"/>
    <w:rsid w:val="00AF1AB9"/>
    <w:rsid w:val="00D4486B"/>
    <w:rsid w:val="00D45374"/>
    <w:rsid w:val="00D81E5A"/>
    <w:rsid w:val="00E1187B"/>
    <w:rsid w:val="00E7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админ</cp:lastModifiedBy>
  <cp:revision>15</cp:revision>
  <cp:lastPrinted>2019-02-04T13:56:00Z</cp:lastPrinted>
  <dcterms:created xsi:type="dcterms:W3CDTF">2018-12-12T14:49:00Z</dcterms:created>
  <dcterms:modified xsi:type="dcterms:W3CDTF">2019-03-04T11:48:00Z</dcterms:modified>
</cp:coreProperties>
</file>